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2014 г. N 67/01-21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190-ФЗ "О теплоснабжении",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22.10.2012 N 1075 "О ценообразовании в сфере теплоснабжения",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цен (тарифов) в сфере теплоснабжения, утвержденными приказом Федеральной службы по тарифам от 13.06.2013 N 760-э,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</w:t>
      </w:r>
      <w:proofErr w:type="gramEnd"/>
      <w:r>
        <w:rPr>
          <w:rFonts w:ascii="Calibri" w:hAnsi="Calibri" w:cs="Calibri"/>
        </w:rPr>
        <w:t xml:space="preserve"> N 59-п, протоколом заседания коллегиального органа - тарифной комиссии от 22.10.2014 N 18, на основании постановления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осьмого арбитражного апелляционного суда от 14.10.2014 по делу N А70-3105/2014: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ОАО "СУЭНКО"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потребителям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 на 2014 год, согласно приложению к настоящему распоряжению.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распоряжения, действуют с 01.12.2014 по 31.12.2014.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19.11.2014 N 67/01-21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63A9D" w:rsidSect="001D3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ТАРИФЫ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41"/>
        <w:gridCol w:w="2211"/>
        <w:gridCol w:w="1587"/>
        <w:gridCol w:w="1361"/>
        <w:gridCol w:w="880"/>
        <w:gridCol w:w="900"/>
        <w:gridCol w:w="964"/>
        <w:gridCol w:w="737"/>
        <w:gridCol w:w="907"/>
      </w:tblGrid>
      <w:tr w:rsidR="00263A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263A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"СУЭНКО"</w:t>
            </w:r>
          </w:p>
        </w:tc>
        <w:tc>
          <w:tcPr>
            <w:tcW w:w="9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01.12.2014 по 31.12.2014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1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01.12.2014 по 31.12.2014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63A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9D" w:rsidRDefault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6"/>
      <w:bookmarkEnd w:id="3"/>
      <w:r>
        <w:rPr>
          <w:rFonts w:ascii="Calibri" w:hAnsi="Calibri" w:cs="Calibri"/>
        </w:rPr>
        <w:t xml:space="preserve">&lt;*&gt; Выделяется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тарифы для потребителей (за исключением населения) указаны без НДС</w:t>
      </w: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A9D" w:rsidRDefault="00263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A9D" w:rsidRDefault="00263A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422118"/>
    <w:sectPr w:rsidR="00CD53B4" w:rsidSect="00BF67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9D"/>
    <w:rsid w:val="00263A9D"/>
    <w:rsid w:val="002B187B"/>
    <w:rsid w:val="003A30C3"/>
    <w:rsid w:val="00422118"/>
    <w:rsid w:val="005D3331"/>
    <w:rsid w:val="00BF6756"/>
    <w:rsid w:val="00D56550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4892985D5C8BD7F274BEB475F83EDD8ABB4FBB15C8B4FB065F81EA3631C5B51A03EC7B637605595B161Y4c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4892985D5C8BD7F274BE85533DDE2DFA5EAF7BB558011ED3AA343F46A160C16EF6785F23A6154Y9c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4892985D5C8BD7F274BE85533DDE2DFA7E8F6BC538011ED3AA343F4Y6c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34892985D5C8BD7F274BE85533DDE2DFA6E3FEB9528011ED3AA343F4Y6cA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34892985D5C8BD7F274BE85533DDE2DFA7EAF0B9538011ED3AA343F46A160C16EF6785F23A6553Y9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2015-03-31T04:14:00Z</dcterms:created>
  <dcterms:modified xsi:type="dcterms:W3CDTF">2015-03-31T04:14:00Z</dcterms:modified>
</cp:coreProperties>
</file>