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4A" w:rsidRDefault="00553D4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-719455</wp:posOffset>
            </wp:positionV>
            <wp:extent cx="2381250" cy="1250156"/>
            <wp:effectExtent l="0" t="0" r="0" b="7620"/>
            <wp:wrapNone/>
            <wp:docPr id="6" name="Рисунок 6" descr="https://cdn.yenicag.ru/files/uploads/2019/07/Untitled-1-Recovered-Recovered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yenicag.ru/files/uploads/2019/07/Untitled-1-Recovered-Recovered-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5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AA556C6" wp14:editId="7AE5A21A">
                <wp:extent cx="304800" cy="304800"/>
                <wp:effectExtent l="0" t="0" r="0" b="0"/>
                <wp:docPr id="2" name="AutoShape 2" descr="Официальный сайт Сбербанка Росс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47DF4AE" id="AutoShape 2" o:spid="_x0000_s1026" alt="Официальный сайт Сбербанка Росси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8/fBfBgMAAP8F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553D4A" w:rsidRDefault="00553D4A" w:rsidP="00553D4A">
      <w:pPr>
        <w:shd w:val="clear" w:color="auto" w:fill="FFFFFF"/>
        <w:spacing w:before="465" w:after="495" w:line="540" w:lineRule="atLeast"/>
        <w:ind w:left="900" w:right="900"/>
        <w:jc w:val="center"/>
        <w:outlineLvl w:val="1"/>
        <w:rPr>
          <w:rFonts w:ascii="Helvetica" w:eastAsia="Times New Roman" w:hAnsi="Helvetica" w:cs="Helvetica"/>
          <w:color w:val="4B4B4B"/>
          <w:sz w:val="41"/>
          <w:szCs w:val="41"/>
          <w:lang w:eastAsia="ru-RU"/>
        </w:rPr>
      </w:pPr>
      <w:r w:rsidRPr="00553D4A">
        <w:rPr>
          <w:rFonts w:ascii="Helvetica" w:eastAsia="Times New Roman" w:hAnsi="Helvetica" w:cs="Helvetica"/>
          <w:color w:val="4B4B4B"/>
          <w:sz w:val="41"/>
          <w:szCs w:val="41"/>
          <w:lang w:eastAsia="ru-RU"/>
        </w:rPr>
        <w:t>​</w: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4221F1C" wp14:editId="7C10395A">
            <wp:simplePos x="0" y="0"/>
            <wp:positionH relativeFrom="page">
              <wp:posOffset>1080135</wp:posOffset>
            </wp:positionH>
            <wp:positionV relativeFrom="paragraph">
              <wp:posOffset>0</wp:posOffset>
            </wp:positionV>
            <wp:extent cx="5940425" cy="2188210"/>
            <wp:effectExtent l="0" t="0" r="3175" b="2540"/>
            <wp:wrapNone/>
            <wp:docPr id="1" name="Рисунок 1" descr="https://www.sberbank.ru/portalserver/content/atom/f1d5a4c7-806f-452a-8e4f-bfb667c57ef2/content/Root/person/payments/jkh_services/promo-jkh-2-980.jpg?id=5bffddeb-9697-438f-a071-ec02460637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berbank.ru/portalserver/content/atom/f1d5a4c7-806f-452a-8e4f-bfb667c57ef2/content/Root/person/payments/jkh_services/promo-jkh-2-980.jpg?id=5bffddeb-9697-438f-a071-ec02460637d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D4A" w:rsidRDefault="00553D4A" w:rsidP="00553D4A">
      <w:pPr>
        <w:shd w:val="clear" w:color="auto" w:fill="FFFFFF"/>
        <w:spacing w:before="465" w:after="495" w:line="540" w:lineRule="atLeast"/>
        <w:ind w:left="900" w:right="900"/>
        <w:jc w:val="center"/>
        <w:outlineLvl w:val="1"/>
        <w:rPr>
          <w:rFonts w:ascii="Helvetica" w:eastAsia="Times New Roman" w:hAnsi="Helvetica" w:cs="Helvetica"/>
          <w:color w:val="4B4B4B"/>
          <w:sz w:val="41"/>
          <w:szCs w:val="41"/>
          <w:lang w:eastAsia="ru-RU"/>
        </w:rPr>
      </w:pPr>
    </w:p>
    <w:p w:rsidR="00553D4A" w:rsidRDefault="00553D4A" w:rsidP="00553D4A">
      <w:pPr>
        <w:shd w:val="clear" w:color="auto" w:fill="FFFFFF"/>
        <w:spacing w:before="465" w:after="495" w:line="540" w:lineRule="atLeast"/>
        <w:ind w:left="900" w:right="900"/>
        <w:jc w:val="center"/>
        <w:outlineLvl w:val="1"/>
        <w:rPr>
          <w:rFonts w:ascii="Helvetica" w:eastAsia="Times New Roman" w:hAnsi="Helvetica" w:cs="Helvetica"/>
          <w:color w:val="4B4B4B"/>
          <w:sz w:val="41"/>
          <w:szCs w:val="41"/>
          <w:lang w:eastAsia="ru-RU"/>
        </w:rPr>
      </w:pPr>
    </w:p>
    <w:p w:rsidR="00553D4A" w:rsidRPr="00553D4A" w:rsidRDefault="00553D4A" w:rsidP="00553D4A">
      <w:pPr>
        <w:shd w:val="clear" w:color="auto" w:fill="FFFFFF"/>
        <w:spacing w:before="465" w:after="495" w:line="540" w:lineRule="atLeast"/>
        <w:ind w:left="900" w:right="900"/>
        <w:jc w:val="center"/>
        <w:outlineLvl w:val="1"/>
        <w:rPr>
          <w:rFonts w:ascii="Helvetica" w:eastAsia="Times New Roman" w:hAnsi="Helvetica" w:cs="Helvetica"/>
          <w:color w:val="4B4B4B"/>
          <w:sz w:val="41"/>
          <w:szCs w:val="41"/>
          <w:lang w:eastAsia="ru-RU"/>
        </w:rPr>
      </w:pPr>
      <w:r w:rsidRPr="00553D4A">
        <w:rPr>
          <w:rFonts w:ascii="Helvetica" w:eastAsia="Times New Roman" w:hAnsi="Helvetica" w:cs="Helvetica"/>
          <w:color w:val="4B4B4B"/>
          <w:sz w:val="41"/>
          <w:szCs w:val="41"/>
          <w:lang w:eastAsia="ru-RU"/>
        </w:rPr>
        <w:t>Оплачивайте услуги ЖКХ удобным вам способом:</w:t>
      </w:r>
    </w:p>
    <w:p w:rsidR="00553D4A" w:rsidRDefault="00553D4A" w:rsidP="00553D4A">
      <w:pPr>
        <w:shd w:val="clear" w:color="auto" w:fill="FFFFFF"/>
        <w:spacing w:line="495" w:lineRule="atLeast"/>
        <w:rPr>
          <w:rFonts w:ascii="Helvetica" w:eastAsia="Times New Roman" w:hAnsi="Helvetica" w:cs="Helvetica"/>
          <w:color w:val="313131"/>
          <w:sz w:val="45"/>
          <w:szCs w:val="45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676275</wp:posOffset>
            </wp:positionV>
            <wp:extent cx="1162050" cy="2317344"/>
            <wp:effectExtent l="0" t="0" r="0" b="6985"/>
            <wp:wrapNone/>
            <wp:docPr id="4" name="Рисунок 4" descr="https://www.sberbank.ru/portalserver/content/atom/f1d5a4c7-806f-452a-8e4f-bfb667c57ef2/content/Root/person/payments/jkh_services/img-blok1-jkh.png?id=3ada6cdd-6be9-44bc-ba31-dee8a5297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berbank.ru/portalserver/content/atom/f1d5a4c7-806f-452a-8e4f-bfb667c57ef2/content/Root/person/payments/jkh_services/img-blok1-jkh.png?id=3ada6cdd-6be9-44bc-ba31-dee8a5297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1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D4A">
        <w:rPr>
          <w:rFonts w:ascii="Helvetica" w:eastAsia="Times New Roman" w:hAnsi="Helvetica" w:cs="Helvetica"/>
          <w:color w:val="313131"/>
          <w:sz w:val="45"/>
          <w:szCs w:val="45"/>
          <w:lang w:eastAsia="ru-RU"/>
        </w:rPr>
        <w:t>В мобильном приложении Сбербанк Онлайн</w:t>
      </w:r>
    </w:p>
    <w:p w:rsidR="00553D4A" w:rsidRPr="00AC3916" w:rsidRDefault="00553D4A" w:rsidP="00553D4A">
      <w:pPr>
        <w:pStyle w:val="a3"/>
        <w:numPr>
          <w:ilvl w:val="0"/>
          <w:numId w:val="1"/>
        </w:numPr>
        <w:shd w:val="clear" w:color="auto" w:fill="FFFFFF"/>
        <w:rPr>
          <w:rStyle w:val="a4"/>
          <w:color w:val="2BA83D"/>
          <w:sz w:val="32"/>
          <w:szCs w:val="32"/>
          <w:shd w:val="clear" w:color="auto" w:fill="FFFFFF"/>
        </w:rPr>
      </w:pPr>
      <w:r w:rsidRPr="00AC3916">
        <w:rPr>
          <w:rFonts w:ascii="Helvetica" w:hAnsi="Helvetica" w:cs="Helvetica"/>
          <w:color w:val="565656"/>
          <w:sz w:val="32"/>
          <w:szCs w:val="32"/>
          <w:shd w:val="clear" w:color="auto" w:fill="FFFFFF"/>
        </w:rPr>
        <w:t>Зайдите в раздел «Платежи» и выберите «</w:t>
      </w:r>
      <w:r w:rsidRPr="00AC3916">
        <w:rPr>
          <w:rStyle w:val="a4"/>
          <w:color w:val="2BA83D"/>
          <w:sz w:val="36"/>
          <w:szCs w:val="36"/>
        </w:rPr>
        <w:t>ЖКХ и домашний телефон»</w:t>
      </w:r>
    </w:p>
    <w:p w:rsidR="00553D4A" w:rsidRPr="00AC3916" w:rsidRDefault="00553D4A" w:rsidP="00553D4A">
      <w:pPr>
        <w:pStyle w:val="a3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313131"/>
          <w:sz w:val="32"/>
          <w:szCs w:val="32"/>
          <w:lang w:eastAsia="ru-RU"/>
        </w:rPr>
      </w:pPr>
      <w:r w:rsidRPr="00AC3916">
        <w:rPr>
          <w:rFonts w:ascii="Helvetica" w:hAnsi="Helvetica" w:cs="Helvetica"/>
          <w:color w:val="565656"/>
          <w:sz w:val="32"/>
          <w:szCs w:val="32"/>
          <w:shd w:val="clear" w:color="auto" w:fill="FFFFFF"/>
        </w:rPr>
        <w:t>Найдите нужную услугу и поставщика в списке или через поиск</w:t>
      </w:r>
    </w:p>
    <w:p w:rsidR="00553D4A" w:rsidRDefault="00553D4A" w:rsidP="00553D4A">
      <w:pPr>
        <w:shd w:val="clear" w:color="auto" w:fill="FFFFFF"/>
        <w:spacing w:line="495" w:lineRule="atLeast"/>
        <w:rPr>
          <w:rFonts w:ascii="Helvetica" w:hAnsi="Helvetica" w:cs="Helvetica"/>
          <w:color w:val="565656"/>
          <w:sz w:val="27"/>
          <w:szCs w:val="27"/>
          <w:shd w:val="clear" w:color="auto" w:fill="FFFFFF"/>
        </w:rPr>
      </w:pPr>
    </w:p>
    <w:p w:rsidR="00553D4A" w:rsidRDefault="00553D4A" w:rsidP="00553D4A">
      <w:pPr>
        <w:shd w:val="clear" w:color="auto" w:fill="FFFFFF"/>
        <w:spacing w:line="495" w:lineRule="atLeast"/>
        <w:rPr>
          <w:rFonts w:ascii="Helvetica" w:hAnsi="Helvetica" w:cs="Helvetica"/>
          <w:color w:val="565656"/>
          <w:sz w:val="27"/>
          <w:szCs w:val="27"/>
          <w:shd w:val="clear" w:color="auto" w:fill="FFFFFF"/>
        </w:rPr>
      </w:pPr>
    </w:p>
    <w:p w:rsidR="00553D4A" w:rsidRDefault="00553D4A" w:rsidP="00553D4A">
      <w:pPr>
        <w:shd w:val="clear" w:color="auto" w:fill="FFFFFF"/>
        <w:spacing w:line="495" w:lineRule="atLeast"/>
        <w:rPr>
          <w:rFonts w:ascii="Helvetica" w:eastAsia="Times New Roman" w:hAnsi="Helvetica" w:cs="Helvetica"/>
          <w:color w:val="313131"/>
          <w:sz w:val="45"/>
          <w:szCs w:val="45"/>
          <w:lang w:eastAsia="ru-RU"/>
        </w:rPr>
      </w:pPr>
      <w:r w:rsidRPr="00553D4A">
        <w:rPr>
          <w:rFonts w:ascii="Helvetica" w:eastAsia="Times New Roman" w:hAnsi="Helvetica" w:cs="Helvetica"/>
          <w:color w:val="313131"/>
          <w:sz w:val="45"/>
          <w:szCs w:val="45"/>
          <w:lang w:eastAsia="ru-RU"/>
        </w:rPr>
        <w:t>В личном кабинете Сбербанк Онлайн</w:t>
      </w:r>
    </w:p>
    <w:p w:rsidR="00553D4A" w:rsidRPr="00553D4A" w:rsidRDefault="00553D4A" w:rsidP="00553D4A">
      <w:pPr>
        <w:shd w:val="clear" w:color="auto" w:fill="FFFFFF"/>
        <w:spacing w:line="495" w:lineRule="atLeast"/>
        <w:rPr>
          <w:rFonts w:ascii="Helvetica" w:eastAsia="Times New Roman" w:hAnsi="Helvetica" w:cs="Helvetica"/>
          <w:color w:val="313131"/>
          <w:sz w:val="45"/>
          <w:szCs w:val="45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175895</wp:posOffset>
            </wp:positionV>
            <wp:extent cx="2505075" cy="2171065"/>
            <wp:effectExtent l="0" t="0" r="9525" b="635"/>
            <wp:wrapNone/>
            <wp:docPr id="5" name="Рисунок 5" descr="https://www.sberbank.ru/portalserver/content/atom/f1d5a4c7-806f-452a-8e4f-bfb667c57ef2/content/Root/person/payments/jkh_services/img-blok2-jkh.png?id=c63d66d9-261b-48a8-8c45-73a84fbc06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berbank.ru/portalserver/content/atom/f1d5a4c7-806f-452a-8e4f-bfb667c57ef2/content/Root/person/payments/jkh_services/img-blok2-jkh.png?id=c63d66d9-261b-48a8-8c45-73a84fbc067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E97" w:rsidRPr="00AC3916" w:rsidRDefault="00553D4A" w:rsidP="00553D4A">
      <w:pPr>
        <w:pStyle w:val="a3"/>
        <w:numPr>
          <w:ilvl w:val="0"/>
          <w:numId w:val="2"/>
        </w:numPr>
        <w:ind w:left="4610" w:hanging="357"/>
        <w:rPr>
          <w:sz w:val="32"/>
          <w:szCs w:val="32"/>
        </w:rPr>
      </w:pPr>
      <w:r w:rsidRPr="00AC3916">
        <w:rPr>
          <w:rFonts w:ascii="Helvetica" w:hAnsi="Helvetica" w:cs="Helvetica"/>
          <w:color w:val="565656"/>
          <w:sz w:val="32"/>
          <w:szCs w:val="32"/>
          <w:shd w:val="clear" w:color="auto" w:fill="FFFFFF"/>
        </w:rPr>
        <w:t>Зайдите в раздел «Платежи и переводы» и выберите «</w:t>
      </w:r>
      <w:hyperlink r:id="rId10" w:history="1">
        <w:r w:rsidRPr="00AC3916">
          <w:rPr>
            <w:rStyle w:val="a4"/>
            <w:rFonts w:ascii="Helvetica" w:hAnsi="Helvetica" w:cs="Helvetica"/>
            <w:color w:val="2BA83D"/>
            <w:sz w:val="32"/>
            <w:szCs w:val="32"/>
            <w:shd w:val="clear" w:color="auto" w:fill="FFFFFF"/>
          </w:rPr>
          <w:t>ЖКХ и домашний телефон</w:t>
        </w:r>
      </w:hyperlink>
      <w:r w:rsidRPr="00AC3916">
        <w:rPr>
          <w:rFonts w:ascii="Helvetica" w:hAnsi="Helvetica" w:cs="Helvetica"/>
          <w:color w:val="565656"/>
          <w:sz w:val="32"/>
          <w:szCs w:val="32"/>
          <w:shd w:val="clear" w:color="auto" w:fill="FFFFFF"/>
        </w:rPr>
        <w:t>»</w:t>
      </w:r>
    </w:p>
    <w:p w:rsidR="00553D4A" w:rsidRPr="00AC3916" w:rsidRDefault="00553D4A" w:rsidP="00553D4A">
      <w:pPr>
        <w:pStyle w:val="a3"/>
        <w:numPr>
          <w:ilvl w:val="0"/>
          <w:numId w:val="2"/>
        </w:numPr>
        <w:ind w:left="4610" w:hanging="357"/>
        <w:rPr>
          <w:sz w:val="32"/>
          <w:szCs w:val="32"/>
        </w:rPr>
      </w:pPr>
      <w:r w:rsidRPr="00AC3916">
        <w:rPr>
          <w:rFonts w:ascii="Helvetica" w:hAnsi="Helvetica" w:cs="Helvetica"/>
          <w:color w:val="565656"/>
          <w:sz w:val="32"/>
          <w:szCs w:val="32"/>
          <w:shd w:val="clear" w:color="auto" w:fill="FFFFFF"/>
        </w:rPr>
        <w:t>Выберите категорию и найдите нужную услугу в списке или через поиск</w:t>
      </w:r>
    </w:p>
    <w:sectPr w:rsidR="00553D4A" w:rsidRPr="00AC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3CEF"/>
    <w:multiLevelType w:val="hybridMultilevel"/>
    <w:tmpl w:val="480C8A4A"/>
    <w:lvl w:ilvl="0" w:tplc="7688CEDC">
      <w:start w:val="1"/>
      <w:numFmt w:val="decimal"/>
      <w:lvlText w:val="%1."/>
      <w:lvlJc w:val="left"/>
      <w:pPr>
        <w:ind w:left="3697" w:hanging="720"/>
      </w:pPr>
      <w:rPr>
        <w:rFonts w:eastAsiaTheme="minorHAnsi" w:hint="default"/>
        <w:color w:val="565656"/>
        <w:sz w:val="27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2719145A"/>
    <w:multiLevelType w:val="hybridMultilevel"/>
    <w:tmpl w:val="9054927A"/>
    <w:lvl w:ilvl="0" w:tplc="292E16E4">
      <w:start w:val="1"/>
      <w:numFmt w:val="decimal"/>
      <w:lvlText w:val="%1."/>
      <w:lvlJc w:val="left"/>
      <w:pPr>
        <w:ind w:left="4613" w:hanging="360"/>
      </w:pPr>
      <w:rPr>
        <w:rFonts w:ascii="Helvetica" w:hAnsi="Helvetica" w:cs="Helvetica" w:hint="default"/>
        <w:color w:val="565656"/>
        <w:sz w:val="27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4A"/>
    <w:rsid w:val="0020454D"/>
    <w:rsid w:val="00553D4A"/>
    <w:rsid w:val="00570BB0"/>
    <w:rsid w:val="00AC3916"/>
    <w:rsid w:val="00D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D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53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D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53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10183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39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6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5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5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18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8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9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0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6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6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8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2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8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reenfield1.online.sberbank.ru/PhizIC/private/payments/servicesPayments.do?serviceId=275&amp;fromResource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Крылова Евгения Игоревна</cp:lastModifiedBy>
  <cp:revision>2</cp:revision>
  <dcterms:created xsi:type="dcterms:W3CDTF">2020-04-03T11:18:00Z</dcterms:created>
  <dcterms:modified xsi:type="dcterms:W3CDTF">2020-04-03T11:18:00Z</dcterms:modified>
</cp:coreProperties>
</file>